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achievegreatness    </w:t>
      </w:r>
      <w:r>
        <w:t xml:space="preserve">   adversity    </w:t>
      </w:r>
      <w:r>
        <w:t xml:space="preserve">   transcend    </w:t>
      </w:r>
      <w:r>
        <w:t xml:space="preserve">   intellectual    </w:t>
      </w:r>
      <w:r>
        <w:t xml:space="preserve">   emotional    </w:t>
      </w:r>
      <w:r>
        <w:t xml:space="preserve">   spiritual    </w:t>
      </w:r>
      <w:r>
        <w:t xml:space="preserve">   financial    </w:t>
      </w:r>
      <w:r>
        <w:t xml:space="preserve">   health    </w:t>
      </w:r>
      <w:r>
        <w:t xml:space="preserve">   wellness    </w:t>
      </w:r>
      <w:r>
        <w:t xml:space="preserve">   greatnessgazette    </w:t>
      </w:r>
      <w:r>
        <w:t xml:space="preserve">   destinationgreatness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2021-10-11T08:46:53Z</dcterms:created>
  <dcterms:modified xsi:type="dcterms:W3CDTF">2021-10-11T08:46:53Z</dcterms:modified>
</cp:coreProperties>
</file>