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Aorta    </w:t>
      </w:r>
      <w:r>
        <w:t xml:space="preserve">   Artery    </w:t>
      </w:r>
      <w:r>
        <w:t xml:space="preserve">   Atrium    </w:t>
      </w:r>
      <w:r>
        <w:t xml:space="preserve">   Blood    </w:t>
      </w:r>
      <w:r>
        <w:t xml:space="preserve">   Heart    </w:t>
      </w:r>
      <w:r>
        <w:t xml:space="preserve">   Lung    </w:t>
      </w:r>
      <w:r>
        <w:t xml:space="preserve">   Pulmonary    </w:t>
      </w:r>
      <w:r>
        <w:t xml:space="preserve">   Respiratory    </w:t>
      </w:r>
      <w:r>
        <w:t xml:space="preserve">   Valve    </w:t>
      </w:r>
      <w:r>
        <w:t xml:space="preserve">   Vein    </w:t>
      </w:r>
      <w:r>
        <w:t xml:space="preserve">   Vena Cava    </w:t>
      </w:r>
      <w:r>
        <w:t xml:space="preserve">   Ventricle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review</dc:title>
  <dcterms:created xsi:type="dcterms:W3CDTF">2021-10-11T08:49:06Z</dcterms:created>
  <dcterms:modified xsi:type="dcterms:W3CDTF">2021-10-11T08:49:06Z</dcterms:modified>
</cp:coreProperties>
</file>