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Fruit    </w:t>
      </w:r>
      <w:r>
        <w:t xml:space="preserve">   Banana    </w:t>
      </w:r>
      <w:r>
        <w:t xml:space="preserve">   Berries    </w:t>
      </w:r>
      <w:r>
        <w:t xml:space="preserve">   Honey    </w:t>
      </w:r>
      <w:r>
        <w:t xml:space="preserve">   Yogurt    </w:t>
      </w:r>
      <w:r>
        <w:t xml:space="preserve">   Granola    </w:t>
      </w:r>
      <w:r>
        <w:t xml:space="preserve">   Grains    </w:t>
      </w:r>
      <w:r>
        <w:t xml:space="preserve">   Oatmeal    </w:t>
      </w:r>
      <w:r>
        <w:t xml:space="preserve">   Eggs    </w:t>
      </w:r>
      <w:r>
        <w:t xml:space="preserve">   Milk    </w:t>
      </w:r>
      <w:r>
        <w:t xml:space="preserve">   Water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2021-10-11T08:51:26Z</dcterms:created>
  <dcterms:modified xsi:type="dcterms:W3CDTF">2021-10-11T08:51:26Z</dcterms:modified>
</cp:coreProperties>
</file>