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vitamins    </w:t>
      </w:r>
      <w:r>
        <w:t xml:space="preserve">   obesity    </w:t>
      </w:r>
      <w:r>
        <w:t xml:space="preserve">   fats    </w:t>
      </w:r>
      <w:r>
        <w:t xml:space="preserve">   water    </w:t>
      </w:r>
      <w:r>
        <w:t xml:space="preserve">   organic    </w:t>
      </w:r>
      <w:r>
        <w:t xml:space="preserve">   vegetables    </w:t>
      </w:r>
      <w:r>
        <w:t xml:space="preserve">   fruit    </w:t>
      </w:r>
      <w:r>
        <w:t xml:space="preserve">   carbohydrate    </w:t>
      </w:r>
      <w:r>
        <w:t xml:space="preserve">   nutrition    </w:t>
      </w:r>
      <w:r>
        <w:t xml:space="preserve">   diabetes    </w:t>
      </w:r>
      <w:r>
        <w:t xml:space="preserve">   Healthy Eating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2021-10-11T08:51:31Z</dcterms:created>
  <dcterms:modified xsi:type="dcterms:W3CDTF">2021-10-11T08:51:31Z</dcterms:modified>
</cp:coreProperties>
</file>