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Eating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energy    </w:t>
      </w:r>
      <w:r>
        <w:t xml:space="preserve">   calories    </w:t>
      </w:r>
      <w:r>
        <w:t xml:space="preserve">   minerals    </w:t>
      </w:r>
      <w:r>
        <w:t xml:space="preserve">   vitamins    </w:t>
      </w:r>
      <w:r>
        <w:t xml:space="preserve">   water    </w:t>
      </w:r>
      <w:r>
        <w:t xml:space="preserve">   glucose    </w:t>
      </w:r>
      <w:r>
        <w:t xml:space="preserve">   fibre    </w:t>
      </w:r>
      <w:r>
        <w:t xml:space="preserve">   carbohydrates    </w:t>
      </w:r>
      <w:r>
        <w:t xml:space="preserve">   fats    </w:t>
      </w:r>
      <w:r>
        <w:t xml:space="preserve">   proteins    </w:t>
      </w:r>
      <w:r>
        <w:t xml:space="preserve">   macronutrients    </w:t>
      </w:r>
      <w:r>
        <w:t xml:space="preserve">   micronutrients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Eating Word Search</dc:title>
  <dcterms:created xsi:type="dcterms:W3CDTF">2021-10-11T08:52:04Z</dcterms:created>
  <dcterms:modified xsi:type="dcterms:W3CDTF">2021-10-11T08:52:04Z</dcterms:modified>
</cp:coreProperties>
</file>