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 and Well-Being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Australian    </w:t>
      </w:r>
      <w:r>
        <w:t xml:space="preserve">   Encouragement    </w:t>
      </w:r>
      <w:r>
        <w:t xml:space="preserve">   Healthy    </w:t>
      </w:r>
      <w:r>
        <w:t xml:space="preserve">   Lifestyle    </w:t>
      </w:r>
      <w:r>
        <w:t xml:space="preserve">   Outside    </w:t>
      </w:r>
      <w:r>
        <w:t xml:space="preserve">   Parents    </w:t>
      </w:r>
      <w:r>
        <w:t xml:space="preserve">   Physical Activity    </w:t>
      </w:r>
      <w:r>
        <w:t xml:space="preserve">   Screen Time    </w:t>
      </w:r>
      <w:r>
        <w:t xml:space="preserve">   Television    </w:t>
      </w:r>
      <w:r>
        <w:t xml:space="preserve">   Two Hours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 and Well-Being </dc:title>
  <dcterms:created xsi:type="dcterms:W3CDTF">2021-10-11T08:51:30Z</dcterms:created>
  <dcterms:modified xsi:type="dcterms:W3CDTF">2021-10-11T08:51:30Z</dcterms:modified>
</cp:coreProperties>
</file>