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SAMESEX    </w:t>
      </w:r>
      <w:r>
        <w:t xml:space="preserve">   BEINGINCONTROL    </w:t>
      </w:r>
      <w:r>
        <w:t xml:space="preserve">   FREEDOM    </w:t>
      </w:r>
      <w:r>
        <w:t xml:space="preserve">   FEELINGSAFE    </w:t>
      </w:r>
      <w:r>
        <w:t xml:space="preserve">   TALKING    </w:t>
      </w:r>
      <w:r>
        <w:t xml:space="preserve">   TRUST    </w:t>
      </w:r>
      <w:r>
        <w:t xml:space="preserve">   LISTENING    </w:t>
      </w:r>
      <w:r>
        <w:t xml:space="preserve">   CONSENT    </w:t>
      </w:r>
      <w:r>
        <w:t xml:space="preserve">   RESPECT    </w:t>
      </w:r>
      <w:r>
        <w:t xml:space="preserve">   Girlfriend    </w:t>
      </w:r>
      <w:r>
        <w:t xml:space="preserve">   Boyfriend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2021-10-11T08:52:24Z</dcterms:created>
  <dcterms:modified xsi:type="dcterms:W3CDTF">2021-10-11T08:52:24Z</dcterms:modified>
</cp:coreProperties>
</file>