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Heart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neck pain    </w:t>
      </w:r>
      <w:r>
        <w:t xml:space="preserve">   consciousness    </w:t>
      </w:r>
      <w:r>
        <w:t xml:space="preserve">   heart    </w:t>
      </w:r>
      <w:r>
        <w:t xml:space="preserve">   cardiovascular system    </w:t>
      </w:r>
      <w:r>
        <w:t xml:space="preserve">   stroke    </w:t>
      </w:r>
      <w:r>
        <w:t xml:space="preserve">   fainting    </w:t>
      </w:r>
      <w:r>
        <w:t xml:space="preserve">   collapse    </w:t>
      </w:r>
      <w:r>
        <w:t xml:space="preserve">   heart attack    </w:t>
      </w:r>
      <w:r>
        <w:t xml:space="preserve">   high blood pressure    </w:t>
      </w:r>
      <w:r>
        <w:t xml:space="preserve">   cardiac arrest    </w:t>
      </w:r>
      <w:r>
        <w:t xml:space="preserve">   coronary artery disease    </w:t>
      </w:r>
      <w:r>
        <w:t xml:space="preserve">   heart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Disease</dc:title>
  <dcterms:created xsi:type="dcterms:W3CDTF">2021-10-11T08:52:31Z</dcterms:created>
  <dcterms:modified xsi:type="dcterms:W3CDTF">2021-10-11T08:52:31Z</dcterms:modified>
</cp:coreProperties>
</file>