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Heat and Heat Transfer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Convection Current    </w:t>
      </w:r>
      <w:r>
        <w:t xml:space="preserve">   Convection    </w:t>
      </w:r>
      <w:r>
        <w:t xml:space="preserve">   Radiation    </w:t>
      </w:r>
      <w:r>
        <w:t xml:space="preserve">   Conduction    </w:t>
      </w:r>
      <w:r>
        <w:t xml:space="preserve">   Specific Heat    </w:t>
      </w:r>
      <w:r>
        <w:t xml:space="preserve">   Absolute Zero    </w:t>
      </w:r>
      <w:r>
        <w:t xml:space="preserve">   Kelvin Scale    </w:t>
      </w:r>
      <w:r>
        <w:t xml:space="preserve">   Celsius Scale    </w:t>
      </w:r>
      <w:r>
        <w:t xml:space="preserve">   Fahrenheit Scale    </w:t>
      </w:r>
      <w:r>
        <w:t xml:space="preserve">   Temperature    </w:t>
      </w:r>
      <w:r>
        <w:t xml:space="preserve">   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Heat and Heat Transfer</dc:title>
  <dcterms:created xsi:type="dcterms:W3CDTF">2021-10-11T08:53:15Z</dcterms:created>
  <dcterms:modified xsi:type="dcterms:W3CDTF">2021-10-11T08:53:15Z</dcterms:modified>
</cp:coreProperties>
</file>