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Hebrew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בן ציון אין יש הברים אז הוא........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כמה צפות בן ציון אמר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מה השם של אח של בן ציון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מה הצפה של אליזר רוצה מישפחה אומר?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למה הילדים ליזרוק אבנים אל מהר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מה ההמנון של בן ציון אמר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מה השם של כלב בן ציון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מה שם של אחות בן ציון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מה הילדים קוראים לאליזר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מה השם של ספר בן ציון קורה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למה אליזר כאס אל דבורה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מה העונש של בן ציון שהוא אמר בצרפתית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למה בן ציון נבהל המורה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מה מחלה יש אליאזר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איך של בן ציון כלב מת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מה הכיתה של בן ציון עכשיו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מה הצפה עיקרית הביתספר של בן ציון אמר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מה החבר הרישון של בן ציון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בפרק 13 כמה אחים של בן ציון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למה בן ציון יש פיפי במיחנסים</w:t>
            </w:r>
          </w:p>
        </w:tc>
      </w:tr>
    </w:tbl>
    <w:p>
      <w:pPr>
        <w:pStyle w:val="WordBankLarge"/>
      </w:pPr>
      <w:r>
        <w:t xml:space="preserve">   עברית    </w:t>
      </w:r>
      <w:r>
        <w:t xml:space="preserve">   צרפתית    </w:t>
      </w:r>
      <w:r>
        <w:t xml:space="preserve">   כיתה ג    </w:t>
      </w:r>
      <w:r>
        <w:t xml:space="preserve">   נתנ לו מקות עים חגורה    </w:t>
      </w:r>
      <w:r>
        <w:t xml:space="preserve">   משעוג    </w:t>
      </w:r>
      <w:r>
        <w:t xml:space="preserve">   מהר    </w:t>
      </w:r>
      <w:r>
        <w:t xml:space="preserve">   ילדים לזרוק אבנים    </w:t>
      </w:r>
      <w:r>
        <w:t xml:space="preserve">   כי המישפחה של בין ציון עברית    </w:t>
      </w:r>
      <w:r>
        <w:t xml:space="preserve">   מסביב לעולם בשמונים יום    </w:t>
      </w:r>
      <w:r>
        <w:t xml:space="preserve">   שתים    </w:t>
      </w:r>
      <w:r>
        <w:t xml:space="preserve">   ארבה    </w:t>
      </w:r>
      <w:r>
        <w:t xml:space="preserve">   דבורה אמר שיר ברוסית    </w:t>
      </w:r>
      <w:r>
        <w:t xml:space="preserve">   נחש    </w:t>
      </w:r>
      <w:r>
        <w:t xml:space="preserve">   שחפת    </w:t>
      </w:r>
      <w:r>
        <w:t xml:space="preserve">   המנון צרפתית    </w:t>
      </w:r>
      <w:r>
        <w:t xml:space="preserve">   בודד    </w:t>
      </w:r>
      <w:r>
        <w:t xml:space="preserve">   אביחי    </w:t>
      </w:r>
      <w:r>
        <w:t xml:space="preserve">   ימימה    </w:t>
      </w:r>
      <w:r>
        <w:t xml:space="preserve">   המורה ניבחל    </w:t>
      </w:r>
      <w:r>
        <w:t xml:space="preserve">   המורה נתן לו מקה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</dc:title>
  <dcterms:created xsi:type="dcterms:W3CDTF">2021-10-11T08:54:16Z</dcterms:created>
  <dcterms:modified xsi:type="dcterms:W3CDTF">2021-10-11T08:54:16Z</dcterms:modified>
</cp:coreProperties>
</file>