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Helathy Eating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mango    </w:t>
      </w:r>
      <w:r>
        <w:t xml:space="preserve">   bannana    </w:t>
      </w:r>
      <w:r>
        <w:t xml:space="preserve">   cherries    </w:t>
      </w:r>
      <w:r>
        <w:t xml:space="preserve">   Strawberries    </w:t>
      </w:r>
      <w:r>
        <w:t xml:space="preserve">   Pear    </w:t>
      </w:r>
      <w:r>
        <w:t xml:space="preserve">   apple    </w:t>
      </w:r>
      <w:r>
        <w:t xml:space="preserve">   Cucumber    </w:t>
      </w:r>
      <w:r>
        <w:t xml:space="preserve">   Orange    </w:t>
      </w:r>
      <w:r>
        <w:t xml:space="preserve">   Pepper    </w:t>
      </w:r>
      <w:r>
        <w:t xml:space="preserve">   Tomato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Helathy Eating</dc:title>
  <dcterms:created xsi:type="dcterms:W3CDTF">2021-10-11T08:54:56Z</dcterms:created>
  <dcterms:modified xsi:type="dcterms:W3CDTF">2021-10-11T08:54:56Z</dcterms:modified>
</cp:coreProperties>
</file>