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Find the Lost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almonds    </w:t>
      </w:r>
      <w:r>
        <w:t xml:space="preserve">   breakfast    </w:t>
      </w:r>
      <w:r>
        <w:t xml:space="preserve">   bunches    </w:t>
      </w:r>
      <w:r>
        <w:t xml:space="preserve">   cereal    </w:t>
      </w:r>
      <w:r>
        <w:t xml:space="preserve">   crunchy    </w:t>
      </w:r>
      <w:r>
        <w:t xml:space="preserve">   delicious    </w:t>
      </w:r>
      <w:r>
        <w:t xml:space="preserve">   midnight munchies    </w:t>
      </w:r>
      <w:r>
        <w:t xml:space="preserve">   milk    </w:t>
      </w:r>
      <w:r>
        <w:t xml:space="preserve">   munchy    </w:t>
      </w:r>
      <w:r>
        <w:t xml:space="preserve">   strawberries    </w:t>
      </w:r>
      <w:r>
        <w:t xml:space="preserve">   sweet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Find the Lost Words!</dc:title>
  <dcterms:created xsi:type="dcterms:W3CDTF">2021-10-11T08:55:28Z</dcterms:created>
  <dcterms:modified xsi:type="dcterms:W3CDTF">2021-10-11T08:55:28Z</dcterms:modified>
</cp:coreProperties>
</file>