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Henri Matisse 1869-1954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color    </w:t>
      </w:r>
      <w:r>
        <w:t xml:space="preserve">   collage    </w:t>
      </w:r>
      <w:r>
        <w:t xml:space="preserve">   space    </w:t>
      </w:r>
      <w:r>
        <w:t xml:space="preserve">   organic    </w:t>
      </w:r>
      <w:r>
        <w:t xml:space="preserve">   geometric    </w:t>
      </w:r>
      <w:r>
        <w:t xml:space="preserve">   shapes    </w:t>
      </w:r>
      <w:r>
        <w:t xml:space="preserve">   printmaker    </w:t>
      </w:r>
      <w:r>
        <w:t xml:space="preserve">   scissors    </w:t>
      </w:r>
      <w:r>
        <w:t xml:space="preserve">   sculptor    </w:t>
      </w:r>
      <w:r>
        <w:t xml:space="preserve">   painter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 Matisse 1869-1954</dc:title>
  <dcterms:created xsi:type="dcterms:W3CDTF">2021-10-11T08:54:48Z</dcterms:created>
  <dcterms:modified xsi:type="dcterms:W3CDTF">2021-10-11T08:54:48Z</dcterms:modified>
</cp:coreProperties>
</file>