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Vlll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finance    </w:t>
      </w:r>
      <w:r>
        <w:t xml:space="preserve">   religion    </w:t>
      </w:r>
      <w:r>
        <w:t xml:space="preserve">   power    </w:t>
      </w:r>
      <w:r>
        <w:t xml:space="preserve">   Katherine Howard    </w:t>
      </w:r>
      <w:r>
        <w:t xml:space="preserve">   Anna of Cleves    </w:t>
      </w:r>
      <w:r>
        <w:t xml:space="preserve">   Jane Seymour    </w:t>
      </w:r>
      <w:r>
        <w:t xml:space="preserve">   Anne Boleyn    </w:t>
      </w:r>
      <w:r>
        <w:t xml:space="preserve">   Catherine of Aragon    </w:t>
      </w:r>
      <w:r>
        <w:t xml:space="preserve">   Katherine Parr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Vlll</dc:title>
  <dcterms:created xsi:type="dcterms:W3CDTF">2021-10-11T08:55:15Z</dcterms:created>
  <dcterms:modified xsi:type="dcterms:W3CDTF">2021-10-11T08:55:15Z</dcterms:modified>
</cp:coreProperties>
</file>