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the 8th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edward    </w:t>
      </w:r>
      <w:r>
        <w:t xml:space="preserve">   parr    </w:t>
      </w:r>
      <w:r>
        <w:t xml:space="preserve">   katherine    </w:t>
      </w:r>
      <w:r>
        <w:t xml:space="preserve">   howard    </w:t>
      </w:r>
      <w:r>
        <w:t xml:space="preserve">   kathryn    </w:t>
      </w:r>
      <w:r>
        <w:t xml:space="preserve">   cleves    </w:t>
      </w:r>
      <w:r>
        <w:t xml:space="preserve">   seymour    </w:t>
      </w:r>
      <w:r>
        <w:t xml:space="preserve">   jane    </w:t>
      </w:r>
      <w:r>
        <w:t xml:space="preserve">   boleyn    </w:t>
      </w:r>
      <w:r>
        <w:t xml:space="preserve">   anne    </w:t>
      </w:r>
      <w:r>
        <w:t xml:space="preserve">   aragon    </w:t>
      </w:r>
      <w:r>
        <w:t xml:space="preserve">   catherine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the 8th word search</dc:title>
  <dcterms:created xsi:type="dcterms:W3CDTF">2021-10-11T08:55:32Z</dcterms:created>
  <dcterms:modified xsi:type="dcterms:W3CDTF">2021-10-11T08:55:32Z</dcterms:modified>
</cp:coreProperties>
</file>