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Henry's Freedom Box: A True Story from the 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vitriol    </w:t>
      </w:r>
      <w:r>
        <w:t xml:space="preserve">   freedom    </w:t>
      </w:r>
      <w:r>
        <w:t xml:space="preserve">   clerk    </w:t>
      </w:r>
      <w:r>
        <w:t xml:space="preserve">   crate    </w:t>
      </w:r>
      <w:r>
        <w:t xml:space="preserve">   slavery    </w:t>
      </w:r>
      <w:r>
        <w:t xml:space="preserve">   warehouse    </w:t>
      </w:r>
      <w:r>
        <w:t xml:space="preserve">   slave market    </w:t>
      </w:r>
      <w:r>
        <w:t xml:space="preserve">   tobacco    </w:t>
      </w:r>
      <w:r>
        <w:t xml:space="preserve">   mistress    </w:t>
      </w:r>
      <w:r>
        <w:t xml:space="preserve">   beckon    </w:t>
      </w:r>
      <w:r>
        <w:t xml:space="preserve">   master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Henry's Freedom Box: A True Story from the Underground Railroad</dc:title>
  <dcterms:created xsi:type="dcterms:W3CDTF">2021-10-11T08:55:22Z</dcterms:created>
  <dcterms:modified xsi:type="dcterms:W3CDTF">2021-10-11T08:55:22Z</dcterms:modified>
</cp:coreProperties>
</file>