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Meiosis    </w:t>
      </w:r>
      <w:r>
        <w:t xml:space="preserve">   Haploid    </w:t>
      </w:r>
      <w:r>
        <w:t xml:space="preserve">   Diploid    </w:t>
      </w:r>
      <w:r>
        <w:t xml:space="preserve">   Homologous chromosomes    </w:t>
      </w:r>
      <w:r>
        <w:t xml:space="preserve">   Probability    </w:t>
      </w:r>
      <w:r>
        <w:t xml:space="preserve">   Genotype    </w:t>
      </w:r>
      <w:r>
        <w:t xml:space="preserve">   Phenotype    </w:t>
      </w:r>
      <w:r>
        <w:t xml:space="preserve">   Allele    </w:t>
      </w:r>
      <w:r>
        <w:t xml:space="preserve">   Genes    </w:t>
      </w:r>
      <w:r>
        <w:t xml:space="preserve">   Recessive trait    </w:t>
      </w:r>
      <w:r>
        <w:t xml:space="preserve">   Dominant trait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</dc:title>
  <dcterms:created xsi:type="dcterms:W3CDTF">2021-10-11T08:56:11Z</dcterms:created>
  <dcterms:modified xsi:type="dcterms:W3CDTF">2021-10-11T08:56:11Z</dcterms:modified>
</cp:coreProperties>
</file>