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Hernando de Soto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gold    </w:t>
      </w:r>
      <w:r>
        <w:t xml:space="preserve">   spanish    </w:t>
      </w:r>
      <w:r>
        <w:t xml:space="preserve">   Conquistador    </w:t>
      </w:r>
      <w:r>
        <w:t xml:space="preserve">   explorer    </w:t>
      </w:r>
      <w:r>
        <w:t xml:space="preserve">   Hernando    </w:t>
      </w:r>
      <w:r>
        <w:t xml:space="preserve">   de Soto    </w:t>
      </w:r>
      <w:r>
        <w:t xml:space="preserve">   Cuba    </w:t>
      </w:r>
      <w:r>
        <w:t xml:space="preserve">   Mississippi River    </w:t>
      </w:r>
      <w:r>
        <w:t xml:space="preserve">   Mabilla    </w:t>
      </w:r>
      <w:r>
        <w:t xml:space="preserve">   Pizzaro    </w:t>
      </w:r>
      <w:r>
        <w:t xml:space="preserve">   Chrysler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Hernando de Soto</dc:title>
  <dcterms:created xsi:type="dcterms:W3CDTF">2021-10-11T08:56:12Z</dcterms:created>
  <dcterms:modified xsi:type="dcterms:W3CDTF">2021-10-11T08:56:12Z</dcterms:modified>
</cp:coreProperties>
</file>