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depressant    </w:t>
      </w:r>
      <w:r>
        <w:t xml:space="preserve">   light brown rock    </w:t>
      </w:r>
      <w:r>
        <w:t xml:space="preserve">   white powder    </w:t>
      </w:r>
      <w:r>
        <w:t xml:space="preserve">   Smoking    </w:t>
      </w:r>
      <w:r>
        <w:t xml:space="preserve">   Inject    </w:t>
      </w:r>
      <w:r>
        <w:t xml:space="preserve">   Smack    </w:t>
      </w:r>
      <w:r>
        <w:t xml:space="preserve">   Tiny pupils    </w:t>
      </w:r>
      <w:r>
        <w:t xml:space="preserve">   Dry mouth    </w:t>
      </w:r>
      <w:r>
        <w:t xml:space="preserve">   Confusion    </w:t>
      </w:r>
      <w:r>
        <w:t xml:space="preserve">   Relief    </w:t>
      </w:r>
      <w:r>
        <w:t xml:space="preserve">   Pleasure    </w:t>
      </w:r>
      <w:r>
        <w:t xml:space="preserve">   Dope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 Crossword</dc:title>
  <dcterms:created xsi:type="dcterms:W3CDTF">2021-10-11T08:57:43Z</dcterms:created>
  <dcterms:modified xsi:type="dcterms:W3CDTF">2021-10-11T08:57:43Z</dcterms:modified>
</cp:coreProperties>
</file>