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Heroin and opioids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euphoria    </w:t>
      </w:r>
      <w:r>
        <w:t xml:space="preserve">   injection    </w:t>
      </w:r>
      <w:r>
        <w:t xml:space="preserve">   blacktar    </w:t>
      </w:r>
      <w:r>
        <w:t xml:space="preserve">   rehabilitation    </w:t>
      </w:r>
      <w:r>
        <w:t xml:space="preserve">   diacetylmorphine    </w:t>
      </w:r>
      <w:r>
        <w:t xml:space="preserve">   heroin    </w:t>
      </w:r>
      <w:r>
        <w:t xml:space="preserve">   medicine    </w:t>
      </w:r>
      <w:r>
        <w:t xml:space="preserve">   painkillers    </w:t>
      </w:r>
      <w:r>
        <w:t xml:space="preserve">   poppyplants    </w:t>
      </w:r>
      <w:r>
        <w:t xml:space="preserve">   whitepowder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Heroin and opioids</dc:title>
  <dcterms:created xsi:type="dcterms:W3CDTF">2021-10-11T08:57:29Z</dcterms:created>
  <dcterms:modified xsi:type="dcterms:W3CDTF">2021-10-11T08:57:29Z</dcterms:modified>
</cp:coreProperties>
</file>