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would    </w:t>
      </w:r>
      <w:r>
        <w:t xml:space="preserve">   could    </w:t>
      </w:r>
      <w:r>
        <w:t xml:space="preserve">   telephone    </w:t>
      </w:r>
      <w:r>
        <w:t xml:space="preserve">   down    </w:t>
      </w:r>
      <w:r>
        <w:t xml:space="preserve">   little    </w:t>
      </w:r>
      <w:r>
        <w:t xml:space="preserve">   come    </w:t>
      </w:r>
      <w:r>
        <w:t xml:space="preserve">   some    </w:t>
      </w:r>
      <w:r>
        <w:t xml:space="preserve">   look    </w:t>
      </w:r>
      <w:r>
        <w:t xml:space="preserve">   they    </w:t>
      </w:r>
      <w:r>
        <w:t xml:space="preserve">   their    </w:t>
      </w:r>
      <w:r>
        <w:t xml:space="preserve">   there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1</dc:title>
  <dcterms:created xsi:type="dcterms:W3CDTF">2021-10-11T08:59:16Z</dcterms:created>
  <dcterms:modified xsi:type="dcterms:W3CDTF">2021-10-11T08:59:16Z</dcterms:modified>
</cp:coreProperties>
</file>