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Frequency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this    </w:t>
      </w:r>
      <w:r>
        <w:t xml:space="preserve">   put    </w:t>
      </w:r>
      <w:r>
        <w:t xml:space="preserve">   think    </w:t>
      </w:r>
      <w:r>
        <w:t xml:space="preserve">   full    </w:t>
      </w:r>
      <w:r>
        <w:t xml:space="preserve">   other    </w:t>
      </w:r>
      <w:r>
        <w:t xml:space="preserve">   school    </w:t>
      </w:r>
      <w:r>
        <w:t xml:space="preserve">   city    </w:t>
      </w:r>
      <w:r>
        <w:t xml:space="preserve">   places    </w:t>
      </w:r>
      <w:r>
        <w:t xml:space="preserve">   mind    </w:t>
      </w:r>
      <w:r>
        <w:t xml:space="preserve">   no    </w:t>
      </w:r>
      <w:r>
        <w:t xml:space="preserve">   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Words</dc:title>
  <dcterms:created xsi:type="dcterms:W3CDTF">2021-10-11T08:57:45Z</dcterms:created>
  <dcterms:modified xsi:type="dcterms:W3CDTF">2021-10-11T08:57:45Z</dcterms:modified>
</cp:coreProperties>
</file>