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between    </w:t>
      </w:r>
      <w:r>
        <w:t xml:space="preserve">   together    </w:t>
      </w:r>
      <w:r>
        <w:t xml:space="preserve">   important    </w:t>
      </w:r>
      <w:r>
        <w:t xml:space="preserve">   once    </w:t>
      </w:r>
      <w:r>
        <w:t xml:space="preserve">   children    </w:t>
      </w:r>
      <w:r>
        <w:t xml:space="preserve">   enough    </w:t>
      </w:r>
      <w:r>
        <w:t xml:space="preserve">   sometimes    </w:t>
      </w:r>
      <w:r>
        <w:t xml:space="preserve">   talk    </w:t>
      </w:r>
      <w:r>
        <w:t xml:space="preserve">   family    </w:t>
      </w:r>
      <w:r>
        <w:t xml:space="preserve">   afternoon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2021-10-11T08:58:17Z</dcterms:created>
  <dcterms:modified xsi:type="dcterms:W3CDTF">2021-10-11T08:58:17Z</dcterms:modified>
</cp:coreProperties>
</file>