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Have    </w:t>
      </w:r>
      <w:r>
        <w:t xml:space="preserve">   This    </w:t>
      </w:r>
      <w:r>
        <w:t xml:space="preserve">   What    </w:t>
      </w:r>
      <w:r>
        <w:t xml:space="preserve">   with    </w:t>
      </w:r>
      <w:r>
        <w:t xml:space="preserve">   That    </w:t>
      </w:r>
      <w:r>
        <w:t xml:space="preserve">   His    </w:t>
      </w:r>
      <w:r>
        <w:t xml:space="preserve">   But    </w:t>
      </w:r>
      <w:r>
        <w:t xml:space="preserve">   She    </w:t>
      </w:r>
      <w:r>
        <w:t xml:space="preserve">   They    </w:t>
      </w:r>
      <w:r>
        <w:t xml:space="preserve">   You    </w:t>
      </w:r>
      <w:r>
        <w:t xml:space="preserve">   Was    </w:t>
      </w:r>
      <w:r>
        <w:t xml:space="preserve">   Of    </w:t>
      </w:r>
      <w:r>
        <w:t xml:space="preserve">   And    </w:t>
      </w:r>
      <w:r>
        <w:t xml:space="preserve">   The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2021-10-11T08:58:29Z</dcterms:created>
  <dcterms:modified xsi:type="dcterms:W3CDTF">2021-10-11T08:58:29Z</dcterms:modified>
</cp:coreProperties>
</file>