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go    </w:t>
      </w:r>
      <w:r>
        <w:t xml:space="preserve">   have    </w:t>
      </w:r>
      <w:r>
        <w:t xml:space="preserve">   little    </w:t>
      </w:r>
      <w:r>
        <w:t xml:space="preserve">   looked    </w:t>
      </w:r>
      <w:r>
        <w:t xml:space="preserve">   see    </w:t>
      </w:r>
      <w:r>
        <w:t xml:space="preserve">   some    </w:t>
      </w:r>
      <w:r>
        <w:t xml:space="preserve">   there    </w:t>
      </w:r>
      <w:r>
        <w:t xml:space="preserve">   this    </w:t>
      </w:r>
      <w:r>
        <w:t xml:space="preserve">   were    </w:t>
      </w:r>
      <w:r>
        <w:t xml:space="preserve">   what    </w:t>
      </w:r>
      <w:r>
        <w:t xml:space="preserve">   when    </w:t>
      </w:r>
      <w:r>
        <w:t xml:space="preserve">   with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</dc:title>
  <dcterms:created xsi:type="dcterms:W3CDTF">2021-10-11T08:57:56Z</dcterms:created>
  <dcterms:modified xsi:type="dcterms:W3CDTF">2021-10-11T08:57:56Z</dcterms:modified>
</cp:coreProperties>
</file>