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femur    </w:t>
      </w:r>
      <w:r>
        <w:t xml:space="preserve">   ischium    </w:t>
      </w:r>
      <w:r>
        <w:t xml:space="preserve">   anterior-superior spine    </w:t>
      </w:r>
      <w:r>
        <w:t xml:space="preserve">   groin    </w:t>
      </w:r>
      <w:r>
        <w:t xml:space="preserve">   illiac crest    </w:t>
      </w:r>
      <w:r>
        <w:t xml:space="preserve">   sacrum    </w:t>
      </w:r>
      <w:r>
        <w:t xml:space="preserve">   quadricep contusion    </w:t>
      </w:r>
      <w:r>
        <w:t xml:space="preserve">   pelivs    </w:t>
      </w:r>
      <w:r>
        <w:t xml:space="preserve">   osteitis pubis    </w:t>
      </w:r>
      <w:r>
        <w:t xml:space="preserve">   moysisit ossificans    </w:t>
      </w:r>
      <w:r>
        <w:t xml:space="preserve">   innominate bones    </w:t>
      </w:r>
      <w:r>
        <w:t xml:space="preserve">   hip pointer    </w:t>
      </w:r>
      <w:r>
        <w:t xml:space="preserve">   atrophic necrosis    </w:t>
      </w:r>
      <w:r>
        <w:t xml:space="preserve">   apophysis    </w:t>
      </w:r>
      <w:r>
        <w:t xml:space="preserve">   acetabulum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</dc:title>
  <dcterms:created xsi:type="dcterms:W3CDTF">2021-10-11T09:00:29Z</dcterms:created>
  <dcterms:modified xsi:type="dcterms:W3CDTF">2021-10-11T09:00:29Z</dcterms:modified>
</cp:coreProperties>
</file>