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Andrew Jacksons second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Andrew Jacksons first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the Indian removal act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the election of Jackson ended in 1832.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the election started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Adams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 Jacksons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native Americans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united states was forced to leave and walk thousands of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our 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you need to go into native American lands 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Democratic    </w:t>
      </w:r>
      <w:r>
        <w:t xml:space="preserve">   May     </w:t>
      </w:r>
      <w:r>
        <w:t xml:space="preserve">   Republican    </w:t>
      </w:r>
      <w:r>
        <w:t xml:space="preserve">   Calhoun     </w:t>
      </w:r>
      <w:r>
        <w:t xml:space="preserve">   Martin     </w:t>
      </w:r>
      <w:r>
        <w:t xml:space="preserve">   November    </w:t>
      </w:r>
      <w:r>
        <w:t xml:space="preserve">   December    </w:t>
      </w:r>
      <w:r>
        <w:t xml:space="preserve">   License     </w:t>
      </w:r>
      <w:r>
        <w:t xml:space="preserve">   native america     </w:t>
      </w:r>
      <w:r>
        <w:t xml:space="preserve">   Indian territory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2021-10-11T09:01:57Z</dcterms:created>
  <dcterms:modified xsi:type="dcterms:W3CDTF">2021-10-11T09:01:57Z</dcterms:modified>
</cp:coreProperties>
</file>