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History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America was afraid of becoming _________ and used many techniques to keep it out. </w:t>
            </w:r>
          </w:p>
          <w:p>
            <w:pPr>
              <w:keepLines/>
              <w:pStyle w:val="CluesTiny"/>
            </w:pPr>
            <w:r>
              <w:rPr>
                <w:b w:val="true"/>
                <w:bCs w:val="true"/>
              </w:rPr>
              <w:t xml:space="preserve">8. </w:t>
            </w:r>
            <w:r>
              <w:t xml:space="preserve">The African American high schoolers that stepped up to help integrate a white school. They were known as the ______ ____ ____. </w:t>
            </w:r>
          </w:p>
          <w:p>
            <w:pPr>
              <w:keepLines/>
              <w:pStyle w:val="CluesTiny"/>
            </w:pPr>
            <w:r>
              <w:rPr>
                <w:b w:val="true"/>
                <w:bCs w:val="true"/>
              </w:rPr>
              <w:t xml:space="preserve">9. </w:t>
            </w:r>
            <w:r>
              <w:t xml:space="preserve">This boy was abused and killed after saying "Bye Baby" to a women at a shop. His mother had an open casket to show how horribly he was treated.</w:t>
            </w:r>
          </w:p>
          <w:p>
            <w:pPr>
              <w:keepLines/>
              <w:pStyle w:val="CluesTiny"/>
            </w:pPr>
            <w:r>
              <w:rPr>
                <w:b w:val="true"/>
                <w:bCs w:val="true"/>
              </w:rPr>
              <w:t xml:space="preserve">10. </w:t>
            </w:r>
            <w:r>
              <w:t xml:space="preserve">Who were the civil rights activists who rode buses all throughout the south to challenge Jim Crow and the restrictions of segregation?</w:t>
            </w:r>
          </w:p>
        </w:tc>
        <w:tc>
          <w:p>
            <w:pPr>
              <w:pStyle w:val="CluesTiny"/>
            </w:pPr>
            <w:r>
              <w:rPr>
                <w:b w:val="true"/>
                <w:bCs w:val="true"/>
              </w:rPr>
              <w:t xml:space="preserve">Down</w:t>
            </w:r>
          </w:p>
          <w:p>
            <w:pPr>
              <w:keepLines/>
              <w:pStyle w:val="CluesTiny"/>
            </w:pPr>
            <w:r>
              <w:rPr>
                <w:b w:val="true"/>
                <w:bCs w:val="true"/>
              </w:rPr>
              <w:t xml:space="preserve">1. </w:t>
            </w:r>
            <w:r>
              <w:t xml:space="preserve">Who wrote the famous "I Have a Dream." speech in 1963?</w:t>
            </w:r>
          </w:p>
          <w:p>
            <w:pPr>
              <w:keepLines/>
              <w:pStyle w:val="CluesTiny"/>
            </w:pPr>
            <w:r>
              <w:rPr>
                <w:b w:val="true"/>
                <w:bCs w:val="true"/>
              </w:rPr>
              <w:t xml:space="preserve">2. </w:t>
            </w:r>
            <w:r>
              <w:t xml:space="preserve">Brown V. _____ __ _________ was a court case that was highly controversial and was fought over whether Linda Brown should be able to integrate and all-white school. </w:t>
            </w:r>
          </w:p>
          <w:p>
            <w:pPr>
              <w:keepLines/>
              <w:pStyle w:val="CluesTiny"/>
            </w:pPr>
            <w:r>
              <w:rPr>
                <w:b w:val="true"/>
                <w:bCs w:val="true"/>
              </w:rPr>
              <w:t xml:space="preserve">3. </w:t>
            </w:r>
            <w:r>
              <w:t xml:space="preserve">To break a law, in a calm yet public manor, with the intent to shed light on how unjust an issue is</w:t>
            </w:r>
          </w:p>
          <w:p>
            <w:pPr>
              <w:keepLines/>
              <w:pStyle w:val="CluesTiny"/>
            </w:pPr>
            <w:r>
              <w:rPr>
                <w:b w:val="true"/>
                <w:bCs w:val="true"/>
              </w:rPr>
              <w:t xml:space="preserve">4. </w:t>
            </w:r>
            <w:r>
              <w:t xml:space="preserve">After the Supreme Court case of Brown V Board of Education, the ruling was that the school would ________.</w:t>
            </w:r>
          </w:p>
          <w:p>
            <w:pPr>
              <w:keepLines/>
              <w:pStyle w:val="CluesTiny"/>
            </w:pPr>
            <w:r>
              <w:rPr>
                <w:b w:val="true"/>
                <w:bCs w:val="true"/>
              </w:rPr>
              <w:t xml:space="preserve">6. </w:t>
            </w:r>
            <w:r>
              <w:t xml:space="preserve">Who was the civil rights leader that was assassinated at the age of 39, raised in the North, and thought that rights for African Americans should be gained through any means possible?</w:t>
            </w:r>
          </w:p>
          <w:p>
            <w:pPr>
              <w:keepLines/>
              <w:pStyle w:val="CluesTiny"/>
            </w:pPr>
            <w:r>
              <w:rPr>
                <w:b w:val="true"/>
                <w:bCs w:val="true"/>
              </w:rPr>
              <w:t xml:space="preserve">7. </w:t>
            </w:r>
            <w:r>
              <w:t xml:space="preserve">Elijah Muhammad and Malcolm X followed this principle of defiant behavior with the intent to harm the target.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Crossword</dc:title>
  <dcterms:created xsi:type="dcterms:W3CDTF">2021-10-11T09:02:49Z</dcterms:created>
  <dcterms:modified xsi:type="dcterms:W3CDTF">2021-10-11T09:02:49Z</dcterms:modified>
</cp:coreProperties>
</file>