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physicist and mathematician who developed the principles of the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work dealing formally and systematically with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engaged or learned in philosophy, especially as an academic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supposition or proposed explanation made on the basis of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women and men to congregate for intellectual discourse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"Father of Western Philosophy"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taken away from or given away by the possessor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believed that the only true and correct form of government was the absolute monarchy. He argued this most forcefully in his landmark work, 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logical process in which multiple premises, all believed true or found true most of the time, are combined to obtain a specific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engaged or learned in philosophy, especially as an academic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power or right to act, speak, or think as one wants without hindrance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theory that the earth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acceptance of or belief in absolute principles in political, philosophical, ethical, or theological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optical instrument designed to make distant objects appear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sovereign head of state, especially a king, queen,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believed that human nature is characterized by reason and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implicit agreement among the members of a society to cooperate for social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method of procedure that has characterized natural science since the 17th century, consisting in systematic observation, measurement, and experiment, and the formulation, testing, and modification of hypotheses.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 monster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a country is ruled by a king and queen whose power is limited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astronomer and mathematician who was the first to use a telescope to study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or opinion contrary to orthodox religious (especially Christian)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practice whatever religion one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"Life, Liberty, and the Pursuit of Happiness"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creative mathematician of the first order, an important scientific thinker, and an original metaphysician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believed that the only true and correct form of government was the absolute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ancient astronomer, geographer, and mathematician who considered the Earth the center of the universe (the "Ptolemaic system")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astronomer, mathematician, and astrologer. He is a key figure in the 17th-century scientific revolution, best known for his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English philosopher and statesman who served as Attorney General and as Lord Chancellor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continuation of the early Christian community established by the Disciples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right to express any opinions without censorship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movement, often violent, to overthrow an old regime and effect. complete change in the fundamental institutions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that Earth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polymath who formulated a model of the universe that placed the Sun rather than Earth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body of unchanging moral principles regarded as a basis for all human conduct</w:t>
            </w:r>
          </w:p>
        </w:tc>
      </w:tr>
    </w:tbl>
    <w:p>
      <w:pPr>
        <w:pStyle w:val="WordBankLarge"/>
      </w:pPr>
      <w:r>
        <w:t xml:space="preserve">   Issac Newton    </w:t>
      </w:r>
      <w:r>
        <w:t xml:space="preserve">   Aristotle     </w:t>
      </w:r>
      <w:r>
        <w:t xml:space="preserve">   Ptolemy    </w:t>
      </w:r>
      <w:r>
        <w:t xml:space="preserve">   Heliocentric Theory    </w:t>
      </w:r>
      <w:r>
        <w:t xml:space="preserve">   Galileo Galilei    </w:t>
      </w:r>
      <w:r>
        <w:t xml:space="preserve">   Scientific Method    </w:t>
      </w:r>
      <w:r>
        <w:t xml:space="preserve">   Rene Descartes    </w:t>
      </w:r>
      <w:r>
        <w:t xml:space="preserve">   Geocentric Theory    </w:t>
      </w:r>
      <w:r>
        <w:t xml:space="preserve">   Inductive Reasoning    </w:t>
      </w:r>
      <w:r>
        <w:t xml:space="preserve">   Francis Bacon    </w:t>
      </w:r>
      <w:r>
        <w:t xml:space="preserve">   copernicus    </w:t>
      </w:r>
      <w:r>
        <w:t xml:space="preserve">   Kepler    </w:t>
      </w:r>
      <w:r>
        <w:t xml:space="preserve">   telescope    </w:t>
      </w:r>
      <w:r>
        <w:t xml:space="preserve">   Heresy    </w:t>
      </w:r>
      <w:r>
        <w:t xml:space="preserve">   Hypothesis    </w:t>
      </w:r>
      <w:r>
        <w:t xml:space="preserve">   Freedom of Speech    </w:t>
      </w:r>
      <w:r>
        <w:t xml:space="preserve">   Freedom of Religion    </w:t>
      </w:r>
      <w:r>
        <w:t xml:space="preserve">   Revolution    </w:t>
      </w:r>
      <w:r>
        <w:t xml:space="preserve">   Leviathan    </w:t>
      </w:r>
      <w:r>
        <w:t xml:space="preserve">   monarch    </w:t>
      </w:r>
      <w:r>
        <w:t xml:space="preserve">   absolutism    </w:t>
      </w:r>
      <w:r>
        <w:t xml:space="preserve">   Freedom    </w:t>
      </w:r>
      <w:r>
        <w:t xml:space="preserve">   Treatise    </w:t>
      </w:r>
      <w:r>
        <w:t xml:space="preserve">   Constitutional Monarchy    </w:t>
      </w:r>
      <w:r>
        <w:t xml:space="preserve">   Inalienable    </w:t>
      </w:r>
      <w:r>
        <w:t xml:space="preserve">   Salons    </w:t>
      </w:r>
      <w:r>
        <w:t xml:space="preserve">   Catholic Church    </w:t>
      </w:r>
      <w:r>
        <w:t xml:space="preserve">   Natural Law    </w:t>
      </w:r>
      <w:r>
        <w:t xml:space="preserve">   Thomas Hobbes    </w:t>
      </w:r>
      <w:r>
        <w:t xml:space="preserve">   Thomas Hobbes    </w:t>
      </w:r>
      <w:r>
        <w:t xml:space="preserve">   John Locke    </w:t>
      </w:r>
      <w:r>
        <w:t xml:space="preserve">   Social Contract    </w:t>
      </w:r>
      <w:r>
        <w:t xml:space="preserve">   Natural Rights    </w:t>
      </w:r>
      <w:r>
        <w:t xml:space="preserve">   philosopher    </w:t>
      </w:r>
      <w:r>
        <w:t xml:space="preserve">  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2021-10-12T14:23:25Z</dcterms:created>
  <dcterms:modified xsi:type="dcterms:W3CDTF">2021-10-12T14:23:25Z</dcterms:modified>
</cp:coreProperties>
</file>