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Wordsearch - Cabinet Departments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Commerce    </w:t>
      </w:r>
      <w:r>
        <w:t xml:space="preserve">   Defense    </w:t>
      </w:r>
      <w:r>
        <w:t xml:space="preserve">   Education    </w:t>
      </w:r>
      <w:r>
        <w:t xml:space="preserve">   Energy    </w:t>
      </w:r>
      <w:r>
        <w:t xml:space="preserve">   Health and Human Services    </w:t>
      </w:r>
      <w:r>
        <w:t xml:space="preserve">   Justice    </w:t>
      </w:r>
      <w:r>
        <w:t xml:space="preserve">   Labor    </w:t>
      </w:r>
      <w:r>
        <w:t xml:space="preserve">   State    </w:t>
      </w:r>
      <w:r>
        <w:t xml:space="preserve">   Transportation    </w:t>
      </w:r>
      <w:r>
        <w:t xml:space="preserve">   Treasury    </w:t>
      </w:r>
      <w:r>
        <w:t xml:space="preserve">   Veterans Affairs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Wordsearch - Cabinet Departments</dc:title>
  <dcterms:created xsi:type="dcterms:W3CDTF">2021-10-12T20:47:28Z</dcterms:created>
  <dcterms:modified xsi:type="dcterms:W3CDTF">2021-10-12T20:47:28Z</dcterms:modified>
</cp:coreProperties>
</file>