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automobile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Affordable    </w:t>
      </w:r>
      <w:r>
        <w:t xml:space="preserve">   Automobile    </w:t>
      </w:r>
      <w:r>
        <w:t xml:space="preserve">   Shoshana Rappaport    </w:t>
      </w:r>
      <w:r>
        <w:t xml:space="preserve">   Mass Production    </w:t>
      </w:r>
      <w:r>
        <w:t xml:space="preserve">   Ford motor company    </w:t>
      </w:r>
      <w:r>
        <w:t xml:space="preserve">   Karl Benz    </w:t>
      </w:r>
      <w:r>
        <w:t xml:space="preserve">   Seat belt    </w:t>
      </w:r>
      <w:r>
        <w:t xml:space="preserve">   Assembly line    </w:t>
      </w:r>
      <w:r>
        <w:t xml:space="preserve">   Model T Car    </w:t>
      </w:r>
      <w:r>
        <w:t xml:space="preserve">   Henry 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automobile </dc:title>
  <dcterms:created xsi:type="dcterms:W3CDTF">2021-10-11T09:03:48Z</dcterms:created>
  <dcterms:modified xsi:type="dcterms:W3CDTF">2021-10-11T09:03:48Z</dcterms:modified>
</cp:coreProperties>
</file>