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Six    </w:t>
      </w:r>
      <w:r>
        <w:t xml:space="preserve">   Protestant    </w:t>
      </w:r>
      <w:r>
        <w:t xml:space="preserve">   Nine    </w:t>
      </w:r>
      <w:r>
        <w:t xml:space="preserve">   Tudor    </w:t>
      </w:r>
      <w:r>
        <w:t xml:space="preserve">   Henry VI    </w:t>
      </w:r>
      <w:r>
        <w:t xml:space="preserve">   Yorks    </w:t>
      </w:r>
      <w:r>
        <w:t xml:space="preserve">   The revolt    </w:t>
      </w:r>
      <w:r>
        <w:t xml:space="preserve">   Magna Carta    </w:t>
      </w:r>
      <w:r>
        <w:t xml:space="preserve">   December    </w:t>
      </w:r>
      <w:r>
        <w:t xml:space="preserve">   Thomas Beckett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</dc:title>
  <dcterms:created xsi:type="dcterms:W3CDTF">2021-10-11T09:05:09Z</dcterms:created>
  <dcterms:modified xsi:type="dcterms:W3CDTF">2021-10-11T09:05:09Z</dcterms:modified>
</cp:coreProperties>
</file>