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Kindertransport    </w:t>
      </w:r>
      <w:r>
        <w:t xml:space="preserve">   Rosh Hashanah    </w:t>
      </w:r>
      <w:r>
        <w:t xml:space="preserve">   Sonderkommando    </w:t>
      </w:r>
      <w:r>
        <w:t xml:space="preserve">   Zyklon B    </w:t>
      </w:r>
      <w:r>
        <w:t xml:space="preserve">   Nazi    </w:t>
      </w:r>
      <w:r>
        <w:t xml:space="preserve">   Kapo    </w:t>
      </w:r>
      <w:r>
        <w:t xml:space="preserve">   Kaddish    </w:t>
      </w:r>
      <w:r>
        <w:t xml:space="preserve">   Jews    </w:t>
      </w:r>
      <w:r>
        <w:t xml:space="preserve">   Final Solution    </w:t>
      </w:r>
      <w:r>
        <w:t xml:space="preserve">   Einsatzgruppen    </w:t>
      </w:r>
      <w:r>
        <w:t xml:space="preserve">   Appell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2021-10-11T09:08:53Z</dcterms:created>
  <dcterms:modified xsi:type="dcterms:W3CDTF">2021-10-11T09:08:53Z</dcterms:modified>
</cp:coreProperties>
</file>