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Holocaust Key Words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w:t>
            </w:r>
          </w:p>
          <w:p>
            <w:pPr>
              <w:keepLines/>
              <w:pStyle w:val="CluesTiny"/>
            </w:pPr>
            <w:r>
              <w:rPr>
                <w:b w:val="true"/>
                <w:bCs w:val="true"/>
              </w:rPr>
              <w:t xml:space="preserve">7. </w:t>
            </w:r>
            <w:r>
              <w:t xml:space="preserve">Describes the denial of "humanness" to other people.</w:t>
            </w:r>
          </w:p>
          <w:p>
            <w:pPr>
              <w:keepLines/>
              <w:pStyle w:val="CluesTiny"/>
            </w:pPr>
            <w:r>
              <w:rPr>
                <w:b w:val="true"/>
                <w:bCs w:val="true"/>
              </w:rPr>
              <w:t xml:space="preserve">8. </w:t>
            </w:r>
            <w:r>
              <w:t xml:space="preserve"> It was the German plan for the extermination of the Jews during World War II.</w:t>
            </w:r>
          </w:p>
          <w:p>
            <w:pPr>
              <w:keepLines/>
              <w:pStyle w:val="CluesTiny"/>
            </w:pPr>
            <w:r>
              <w:rPr>
                <w:b w:val="true"/>
                <w:bCs w:val="true"/>
              </w:rPr>
              <w:t xml:space="preserve">9. </w:t>
            </w:r>
            <w:r>
              <w:t xml:space="preserve">A member of the National Socialist German Workers' Party founded in Germany in 1919 and brought to power in 1933 under Adolf Hitler.</w:t>
            </w:r>
          </w:p>
          <w:p>
            <w:pPr>
              <w:keepLines/>
              <w:pStyle w:val="CluesTiny"/>
            </w:pPr>
            <w:r>
              <w:rPr>
                <w:b w:val="true"/>
                <w:bCs w:val="true"/>
              </w:rPr>
              <w:t xml:space="preserve">10. </w:t>
            </w:r>
            <w:r>
              <w:t xml:space="preserve">A part of a city in which members of a minority group live, especially because of social, legal, or economic pressure.</w:t>
            </w:r>
          </w:p>
        </w:tc>
        <w:tc>
          <w:p>
            <w:pPr>
              <w:pStyle w:val="CluesTiny"/>
            </w:pPr>
            <w:r>
              <w:rPr>
                <w:b w:val="true"/>
                <w:bCs w:val="true"/>
              </w:rPr>
              <w:t xml:space="preserve">Down</w:t>
            </w:r>
          </w:p>
          <w:p>
            <w:pPr>
              <w:keepLines/>
              <w:pStyle w:val="CluesTiny"/>
            </w:pPr>
            <w:r>
              <w:rPr>
                <w:b w:val="true"/>
                <w:bCs w:val="true"/>
              </w:rPr>
              <w:t xml:space="preserve">1. </w:t>
            </w:r>
            <w:r>
              <w:t xml:space="preserve">The action of setting someone free from imprisonment, slavery, or oppression; release.</w:t>
            </w:r>
          </w:p>
          <w:p>
            <w:pPr>
              <w:keepLines/>
              <w:pStyle w:val="CluesTiny"/>
            </w:pPr>
            <w:r>
              <w:rPr>
                <w:b w:val="true"/>
                <w:bCs w:val="true"/>
              </w:rPr>
              <w:t xml:space="preserve">2. </w:t>
            </w:r>
            <w:r>
              <w:t xml:space="preserve">Information, especially of a biased or misleading nature, used to promote a political cause or point of view.</w:t>
            </w:r>
          </w:p>
          <w:p>
            <w:pPr>
              <w:keepLines/>
              <w:pStyle w:val="CluesTiny"/>
            </w:pPr>
            <w:r>
              <w:rPr>
                <w:b w:val="true"/>
                <w:bCs w:val="true"/>
              </w:rPr>
              <w:t xml:space="preserve">4. </w:t>
            </w:r>
            <w:r>
              <w:t xml:space="preserve">Prejudice against, hatred of, or discrimination against Jews as an ethnic, religious, or racial group.</w:t>
            </w:r>
          </w:p>
          <w:p>
            <w:pPr>
              <w:keepLines/>
              <w:pStyle w:val="CluesTiny"/>
            </w:pPr>
            <w:r>
              <w:rPr>
                <w:b w:val="true"/>
                <w:bCs w:val="true"/>
              </w:rPr>
              <w:t xml:space="preserve">5. </w:t>
            </w:r>
            <w:r>
              <w:t xml:space="preserve">It is a sovereign state in Asia. The country is situated in the Middle East at the southeastern shore of the Mediterranean Sea and the northern shore of the Gulf of Aqaba in the Red Sea.</w:t>
            </w:r>
          </w:p>
          <w:p>
            <w:pPr>
              <w:keepLines/>
              <w:pStyle w:val="CluesTiny"/>
            </w:pPr>
            <w:r>
              <w:rPr>
                <w:b w:val="true"/>
                <w:bCs w:val="true"/>
              </w:rPr>
              <w:t xml:space="preserve">6. </w:t>
            </w:r>
            <w:r>
              <w:t xml:space="preserve">	Comes from the Greek word holókauston. 2. Of or relating to the Jews or their culture or religion.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Holocaust Key Words</dc:title>
  <dcterms:created xsi:type="dcterms:W3CDTF">2021-10-11T09:08:19Z</dcterms:created>
  <dcterms:modified xsi:type="dcterms:W3CDTF">2021-10-11T09:08:19Z</dcterms:modified>
</cp:coreProperties>
</file>