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Comforter    </w:t>
      </w:r>
      <w:r>
        <w:t xml:space="preserve">   Dove    </w:t>
      </w:r>
      <w:r>
        <w:t xml:space="preserve">   Friend    </w:t>
      </w:r>
      <w:r>
        <w:t xml:space="preserve">   Guide    </w:t>
      </w:r>
      <w:r>
        <w:t xml:space="preserve">   Holy Ghost    </w:t>
      </w:r>
      <w:r>
        <w:t xml:space="preserve">   Seal    </w:t>
      </w:r>
      <w:r>
        <w:t xml:space="preserve">   Spirit of God    </w:t>
      </w:r>
      <w:r>
        <w:t xml:space="preserve">   Spirit of truth    </w:t>
      </w:r>
      <w:r>
        <w:t xml:space="preserve">   Teacher    </w:t>
      </w:r>
      <w:r>
        <w:t xml:space="preserve">   Trinity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</dc:title>
  <dcterms:created xsi:type="dcterms:W3CDTF">2021-10-11T09:09:56Z</dcterms:created>
  <dcterms:modified xsi:type="dcterms:W3CDTF">2021-10-11T09:09:56Z</dcterms:modified>
</cp:coreProperties>
</file>