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Father    </w:t>
      </w:r>
      <w:r>
        <w:t xml:space="preserve">   water    </w:t>
      </w:r>
      <w:r>
        <w:t xml:space="preserve">   witness    </w:t>
      </w:r>
      <w:r>
        <w:t xml:space="preserve">   paraclete    </w:t>
      </w:r>
      <w:r>
        <w:t xml:space="preserve">   helper    </w:t>
      </w:r>
      <w:r>
        <w:t xml:space="preserve">   standby    </w:t>
      </w:r>
      <w:r>
        <w:t xml:space="preserve">   spirit of truth    </w:t>
      </w:r>
      <w:r>
        <w:t xml:space="preserve">   guide    </w:t>
      </w:r>
      <w:r>
        <w:t xml:space="preserve">   comforter    </w:t>
      </w:r>
      <w:r>
        <w:t xml:space="preserve">   dove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2021-10-11T09:09:26Z</dcterms:created>
  <dcterms:modified xsi:type="dcterms:W3CDTF">2021-10-11T09:09:26Z</dcterms:modified>
</cp:coreProperties>
</file>