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coward    </w:t>
      </w:r>
      <w:r>
        <w:t xml:space="preserve">   complain    </w:t>
      </w:r>
      <w:r>
        <w:t xml:space="preserve">   clatter    </w:t>
      </w:r>
      <w:r>
        <w:t xml:space="preserve">   rehab    </w:t>
      </w:r>
      <w:r>
        <w:t xml:space="preserve">   scold    </w:t>
      </w:r>
      <w:r>
        <w:t xml:space="preserve">   fierce    </w:t>
      </w:r>
      <w:r>
        <w:t xml:space="preserve">   troublesome    </w:t>
      </w:r>
      <w:r>
        <w:t xml:space="preserve">   acacia tree    </w:t>
      </w:r>
      <w:r>
        <w:t xml:space="preserve">   haunting 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 </dc:title>
  <dcterms:created xsi:type="dcterms:W3CDTF">2021-10-11T09:09:25Z</dcterms:created>
  <dcterms:modified xsi:type="dcterms:W3CDTF">2021-10-11T09:09:25Z</dcterms:modified>
</cp:coreProperties>
</file>