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need    </w:t>
      </w:r>
      <w:r>
        <w:t xml:space="preserve">   knead    </w:t>
      </w:r>
      <w:r>
        <w:t xml:space="preserve">   knew    </w:t>
      </w:r>
      <w:r>
        <w:t xml:space="preserve">   new    </w:t>
      </w:r>
      <w:r>
        <w:t xml:space="preserve">   night    </w:t>
      </w:r>
      <w:r>
        <w:t xml:space="preserve">   knight    </w:t>
      </w:r>
      <w:r>
        <w:t xml:space="preserve">   know    </w:t>
      </w:r>
      <w:r>
        <w:t xml:space="preserve">   through    </w:t>
      </w:r>
      <w:r>
        <w:t xml:space="preserve">   threw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Word Search</dc:title>
  <dcterms:created xsi:type="dcterms:W3CDTF">2021-10-11T09:11:41Z</dcterms:created>
  <dcterms:modified xsi:type="dcterms:W3CDTF">2021-10-11T09:11:41Z</dcterms:modified>
</cp:coreProperties>
</file>