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LH    </w:t>
      </w:r>
      <w:r>
        <w:t xml:space="preserve">   FSH    </w:t>
      </w:r>
      <w:r>
        <w:t xml:space="preserve">   oestrogen    </w:t>
      </w:r>
      <w:r>
        <w:t xml:space="preserve">   testosterone    </w:t>
      </w:r>
      <w:r>
        <w:t xml:space="preserve">   insulin    </w:t>
      </w:r>
      <w:r>
        <w:t xml:space="preserve">   adrenal gland    </w:t>
      </w:r>
      <w:r>
        <w:t xml:space="preserve">   pituitary gland    </w:t>
      </w:r>
      <w:r>
        <w:t xml:space="preserve">   thyroid gland    </w:t>
      </w:r>
      <w:r>
        <w:t xml:space="preserve">   testes    </w:t>
      </w:r>
      <w:r>
        <w:t xml:space="preserve">   ovaries    </w:t>
      </w:r>
      <w:r>
        <w:t xml:space="preserve">   pancreas    </w:t>
      </w:r>
      <w:r>
        <w:t xml:space="preserve">   endocrine    </w:t>
      </w:r>
      <w:r>
        <w:t xml:space="preserve">   hormone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2021-10-11T09:13:54Z</dcterms:created>
  <dcterms:modified xsi:type="dcterms:W3CDTF">2021-10-11T09:13:54Z</dcterms:modified>
</cp:coreProperties>
</file>