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withers    </w:t>
      </w:r>
      <w:r>
        <w:t xml:space="preserve">   tail    </w:t>
      </w:r>
      <w:r>
        <w:t xml:space="preserve">   shoulder    </w:t>
      </w:r>
      <w:r>
        <w:t xml:space="preserve">   knee    </w:t>
      </w:r>
      <w:r>
        <w:t xml:space="preserve">   hoof    </w:t>
      </w:r>
      <w:r>
        <w:t xml:space="preserve">   hock    </w:t>
      </w:r>
      <w:r>
        <w:t xml:space="preserve">   forehead    </w:t>
      </w:r>
      <w:r>
        <w:t xml:space="preserve">   elbow    </w:t>
      </w:r>
      <w:r>
        <w:t xml:space="preserve">   chestnut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Body Parts</dc:title>
  <dcterms:created xsi:type="dcterms:W3CDTF">2021-10-11T09:13:50Z</dcterms:created>
  <dcterms:modified xsi:type="dcterms:W3CDTF">2021-10-11T09:13:50Z</dcterms:modified>
</cp:coreProperties>
</file>