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iberian    </w:t>
      </w:r>
      <w:r>
        <w:t xml:space="preserve">   abeyan    </w:t>
      </w:r>
      <w:r>
        <w:t xml:space="preserve">   seglawi    </w:t>
      </w:r>
      <w:r>
        <w:t xml:space="preserve">   bedouins    </w:t>
      </w:r>
      <w:r>
        <w:t xml:space="preserve">   arabian    </w:t>
      </w:r>
      <w:r>
        <w:t xml:space="preserve">   camargue    </w:t>
      </w:r>
      <w:r>
        <w:t xml:space="preserve">   brumby    </w:t>
      </w:r>
      <w:r>
        <w:t xml:space="preserve">   chincoteague    </w:t>
      </w:r>
      <w:r>
        <w:t xml:space="preserve">   mustang    </w:t>
      </w:r>
      <w:r>
        <w:t xml:space="preserve">   przewalski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</dc:title>
  <dcterms:created xsi:type="dcterms:W3CDTF">2021-10-11T09:15:30Z</dcterms:created>
  <dcterms:modified xsi:type="dcterms:W3CDTF">2021-10-11T09:15:30Z</dcterms:modified>
</cp:coreProperties>
</file>