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Clydesdale    </w:t>
      </w:r>
      <w:r>
        <w:t xml:space="preserve">   Belgian    </w:t>
      </w:r>
      <w:r>
        <w:t xml:space="preserve">   Percheron    </w:t>
      </w:r>
      <w:r>
        <w:t xml:space="preserve">   Shire    </w:t>
      </w:r>
      <w:r>
        <w:t xml:space="preserve">   Suffolk Punch    </w:t>
      </w:r>
      <w:r>
        <w:t xml:space="preserve">   Cart    </w:t>
      </w:r>
      <w:r>
        <w:t xml:space="preserve">   Plow    </w:t>
      </w:r>
      <w:r>
        <w:t xml:space="preserve">   Grain    </w:t>
      </w:r>
      <w:r>
        <w:t xml:space="preserve">   Water    </w:t>
      </w:r>
      <w:r>
        <w:t xml:space="preserve">   Amish    </w:t>
      </w:r>
      <w:r>
        <w:t xml:space="preserve">   Draft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2021-10-11T09:14:48Z</dcterms:created>
  <dcterms:modified xsi:type="dcterms:W3CDTF">2021-10-11T09:14:48Z</dcterms:modified>
</cp:coreProperties>
</file>