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 of the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halter    </w:t>
      </w:r>
      <w:r>
        <w:t xml:space="preserve">   drown    </w:t>
      </w:r>
      <w:r>
        <w:t xml:space="preserve">   saddle    </w:t>
      </w:r>
      <w:r>
        <w:t xml:space="preserve">   colt    </w:t>
      </w:r>
      <w:r>
        <w:t xml:space="preserve">   hope    </w:t>
      </w:r>
      <w:r>
        <w:t xml:space="preserve">   spanish    </w:t>
      </w:r>
      <w:r>
        <w:t xml:space="preserve">   explorer    </w:t>
      </w:r>
      <w:r>
        <w:t xml:space="preserve">   estrella    </w:t>
      </w:r>
      <w:r>
        <w:t xml:space="preserve">   new world    </w:t>
      </w:r>
      <w:r>
        <w:t xml:space="preserve">   horses    </w:t>
      </w:r>
      <w:r>
        <w:t xml:space="preserve">   filly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 of the Dawn</dc:title>
  <dcterms:created xsi:type="dcterms:W3CDTF">2021-10-11T09:14:30Z</dcterms:created>
  <dcterms:modified xsi:type="dcterms:W3CDTF">2021-10-11T09:14:30Z</dcterms:modified>
</cp:coreProperties>
</file>