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Horton hears a who!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major    </w:t>
      </w:r>
      <w:r>
        <w:t xml:space="preserve">   friend    </w:t>
      </w:r>
      <w:r>
        <w:t xml:space="preserve">   jungle    </w:t>
      </w:r>
      <w:r>
        <w:t xml:space="preserve">   small    </w:t>
      </w:r>
      <w:r>
        <w:t xml:space="preserve">   clover    </w:t>
      </w:r>
      <w:r>
        <w:t xml:space="preserve">   monkey    </w:t>
      </w:r>
      <w:r>
        <w:t xml:space="preserve">   elephant    </w:t>
      </w:r>
      <w:r>
        <w:t xml:space="preserve">   person    </w:t>
      </w:r>
      <w:r>
        <w:t xml:space="preserve">   kangaroo    </w:t>
      </w:r>
      <w:r>
        <w:t xml:space="preserve">   speck    </w:t>
      </w:r>
      <w:r>
        <w:t xml:space="preserve">   who    </w:t>
      </w:r>
      <w:r>
        <w:t xml:space="preserve">   horton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Horton hears a who!</dc:title>
  <dcterms:created xsi:type="dcterms:W3CDTF">2021-10-11T09:16:23Z</dcterms:created>
  <dcterms:modified xsi:type="dcterms:W3CDTF">2021-10-11T09:16:23Z</dcterms:modified>
</cp:coreProperties>
</file>