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Hosea and Gomer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daughter    </w:t>
      </w:r>
      <w:r>
        <w:t xml:space="preserve">   destroyed    </w:t>
      </w:r>
      <w:r>
        <w:t xml:space="preserve">   Gomer    </w:t>
      </w:r>
      <w:r>
        <w:t xml:space="preserve">   Hosea    </w:t>
      </w:r>
      <w:r>
        <w:t xml:space="preserve">   Israel    </w:t>
      </w:r>
      <w:r>
        <w:t xml:space="preserve">   Judah    </w:t>
      </w:r>
      <w:r>
        <w:t xml:space="preserve">   marry    </w:t>
      </w:r>
      <w:r>
        <w:t xml:space="preserve">   punishment    </w:t>
      </w:r>
      <w:r>
        <w:t xml:space="preserve">   sinful    </w:t>
      </w:r>
      <w:r>
        <w:t xml:space="preserve">   sons    </w:t>
      </w:r>
      <w:r>
        <w:t xml:space="preserve">   unfaithful    </w:t>
      </w:r>
      <w:r>
        <w:t xml:space="preserve">   wickedness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Hosea and Gomer</dc:title>
  <dcterms:created xsi:type="dcterms:W3CDTF">2021-10-11T09:16:30Z</dcterms:created>
  <dcterms:modified xsi:type="dcterms:W3CDTF">2021-10-11T09:16:30Z</dcterms:modified>
</cp:coreProperties>
</file>