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Houses of G.O.T.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Arryn    </w:t>
      </w:r>
      <w:r>
        <w:t xml:space="preserve">   Baratheon    </w:t>
      </w:r>
      <w:r>
        <w:t xml:space="preserve">   Bolton    </w:t>
      </w:r>
      <w:r>
        <w:t xml:space="preserve">   Frey    </w:t>
      </w:r>
      <w:r>
        <w:t xml:space="preserve">   Greyjoy    </w:t>
      </w:r>
      <w:r>
        <w:t xml:space="preserve">   Lannister    </w:t>
      </w:r>
      <w:r>
        <w:t xml:space="preserve">   Martell    </w:t>
      </w:r>
      <w:r>
        <w:t xml:space="preserve">   Stark    </w:t>
      </w:r>
      <w:r>
        <w:t xml:space="preserve">   Targaryen    </w:t>
      </w:r>
      <w:r>
        <w:t xml:space="preserve">   Tully    </w:t>
      </w:r>
      <w:r>
        <w:t xml:space="preserve">   Tyrell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 of G.O.T.</dc:title>
  <dcterms:created xsi:type="dcterms:W3CDTF">2021-10-11T09:16:49Z</dcterms:created>
  <dcterms:modified xsi:type="dcterms:W3CDTF">2021-10-11T09:16:49Z</dcterms:modified>
</cp:coreProperties>
</file>