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I keep my covenant to always remember the Savior?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Obey Commandments    </w:t>
      </w:r>
      <w:r>
        <w:t xml:space="preserve">   Show Charity    </w:t>
      </w:r>
      <w:r>
        <w:t xml:space="preserve">   Take the sacrament    </w:t>
      </w:r>
      <w:r>
        <w:t xml:space="preserve">   Family home evening    </w:t>
      </w:r>
      <w:r>
        <w:t xml:space="preserve">   Pray    </w:t>
      </w:r>
      <w:r>
        <w:t xml:space="preserve">   Family scriptures    </w:t>
      </w:r>
      <w:r>
        <w:t xml:space="preserve">   Going to church    </w:t>
      </w:r>
      <w:r>
        <w:t xml:space="preserve">   Scripture Study    </w:t>
      </w:r>
      <w:r>
        <w:t xml:space="preserve">   Reverence    </w:t>
      </w:r>
      <w:r>
        <w:t xml:space="preserve">   Think of the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keep my covenant to always remember the Savior?</dc:title>
  <dcterms:created xsi:type="dcterms:W3CDTF">2021-10-11T09:17:48Z</dcterms:created>
  <dcterms:modified xsi:type="dcterms:W3CDTF">2021-10-11T09:17:48Z</dcterms:modified>
</cp:coreProperties>
</file>