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How to Navigate Financial Aid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bills    </w:t>
      </w:r>
      <w:r>
        <w:t xml:space="preserve">   Fafsa    </w:t>
      </w:r>
      <w:r>
        <w:t xml:space="preserve">   Grants    </w:t>
      </w:r>
      <w:r>
        <w:t xml:space="preserve">   january 1st    </w:t>
      </w:r>
      <w:r>
        <w:t xml:space="preserve">   Loans    </w:t>
      </w:r>
      <w:r>
        <w:t xml:space="preserve">   room and board    </w:t>
      </w:r>
      <w:r>
        <w:t xml:space="preserve">   Scholarships    </w:t>
      </w:r>
      <w:r>
        <w:t xml:space="preserve">   towson university    </w:t>
      </w:r>
      <w:r>
        <w:t xml:space="preserve">   Tuition    </w:t>
      </w:r>
      <w:r>
        <w:t xml:space="preserve">   work study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Navigate Financial Aid </dc:title>
  <dcterms:created xsi:type="dcterms:W3CDTF">2021-10-11T09:17:45Z</dcterms:created>
  <dcterms:modified xsi:type="dcterms:W3CDTF">2021-10-11T09:17:45Z</dcterms:modified>
</cp:coreProperties>
</file>