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Huckleberry Finn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has run away from their family or institution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Solitary or lonely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or provisions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Protective care of God or of nature as a spiritual power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Search unsystematically and untidily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Estate where crops are cultivated by resident labor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boat propelled by a steam engine (n)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directing a circus performance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woman’s small handbag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or looking alike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preconceived opinion not based on reason or actual experience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thick disk of revolving stone used to grind or sharpen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acutely disturbed state of mind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sadness, regret, or grief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Fairly or moderately (adv)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 a prisoner and demand payment for their release (v)</w:t>
            </w:r>
          </w:p>
        </w:tc>
      </w:tr>
    </w:tbl>
    <w:p>
      <w:pPr>
        <w:pStyle w:val="WordBankMedium"/>
      </w:pPr>
      <w:r>
        <w:t xml:space="preserve">   Middling    </w:t>
      </w:r>
      <w:r>
        <w:t xml:space="preserve">   Ransom    </w:t>
      </w:r>
      <w:r>
        <w:t xml:space="preserve">   Delirium     </w:t>
      </w:r>
      <w:r>
        <w:t xml:space="preserve">   Reticule    </w:t>
      </w:r>
      <w:r>
        <w:t xml:space="preserve">   Rummage    </w:t>
      </w:r>
      <w:r>
        <w:t xml:space="preserve">   Mournful    </w:t>
      </w:r>
      <w:r>
        <w:t xml:space="preserve">   Lonesome    </w:t>
      </w:r>
      <w:r>
        <w:t xml:space="preserve">   Steamboat    </w:t>
      </w:r>
      <w:r>
        <w:t xml:space="preserve">   Ringmaster    </w:t>
      </w:r>
      <w:r>
        <w:t xml:space="preserve">   Prejudice    </w:t>
      </w:r>
      <w:r>
        <w:t xml:space="preserve">   Resembling    </w:t>
      </w:r>
      <w:r>
        <w:t xml:space="preserve">   Providence    </w:t>
      </w:r>
      <w:r>
        <w:t xml:space="preserve">   Grindstone    </w:t>
      </w:r>
      <w:r>
        <w:t xml:space="preserve">   Plantation    </w:t>
      </w:r>
      <w:r>
        <w:t xml:space="preserve">   Runaway    </w:t>
      </w:r>
      <w:r>
        <w:t xml:space="preserve">   Victuals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Huckleberry Finn Crossword</dc:title>
  <dcterms:created xsi:type="dcterms:W3CDTF">2021-10-11T09:22:24Z</dcterms:created>
  <dcterms:modified xsi:type="dcterms:W3CDTF">2021-10-11T09:22:24Z</dcterms:modified>
</cp:coreProperties>
</file>