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Human/Global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much an individual consumes, expressed in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trees faster than forests can replace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species whose population size is rapidly declining and will become extinct if the trend continues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 Destruction, Invasive Species, Population, Pollution, Overharvesting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and animals that have migrated to places where they are not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Release of harmful materials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geographic area with a similar climate and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Species that is likely to become endangered.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the different populations that live together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permanent elimination of a species from earth; irreversible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longer present anywhere in the world; could be biotic or abiotic.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use or extraction of a resource until it is depleted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weather conditions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organism's role, or job, in its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less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making new products from materials that were used in another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population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similar organisms that can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diversity of plant and animal life in a particular habitat (or in the world as a whole)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land where waste materials are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nonliving component of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low area of land that is built up from deposits of solid refuse in layers covered by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a resource over and over in the same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loss of living space due to human activity or catastrophic events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climate    </w:t>
      </w:r>
      <w:r>
        <w:t xml:space="preserve">   population    </w:t>
      </w:r>
      <w:r>
        <w:t xml:space="preserve">   habitat    </w:t>
      </w:r>
      <w:r>
        <w:t xml:space="preserve">   niche    </w:t>
      </w:r>
      <w:r>
        <w:t xml:space="preserve">   deforestation    </w:t>
      </w:r>
      <w:r>
        <w:t xml:space="preserve">   biome    </w:t>
      </w:r>
      <w:r>
        <w:t xml:space="preserve">   biotic    </w:t>
      </w:r>
      <w:r>
        <w:t xml:space="preserve">   abiotic    </w:t>
      </w:r>
      <w:r>
        <w:t xml:space="preserve">   biodiversity    </w:t>
      </w:r>
      <w:r>
        <w:t xml:space="preserve">   endangered species    </w:t>
      </w:r>
      <w:r>
        <w:t xml:space="preserve">   threatened species    </w:t>
      </w:r>
      <w:r>
        <w:t xml:space="preserve">   global extinction    </w:t>
      </w:r>
      <w:r>
        <w:t xml:space="preserve">   species extinction    </w:t>
      </w:r>
      <w:r>
        <w:t xml:space="preserve">   habitat loss    </w:t>
      </w:r>
      <w:r>
        <w:t xml:space="preserve">   invasive species    </w:t>
      </w:r>
      <w:r>
        <w:t xml:space="preserve">   population growth    </w:t>
      </w:r>
      <w:r>
        <w:t xml:space="preserve">   pollution    </w:t>
      </w:r>
      <w:r>
        <w:t xml:space="preserve">   over exploitation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dump    </w:t>
      </w:r>
      <w:r>
        <w:t xml:space="preserve">   landfill    </w:t>
      </w:r>
      <w:r>
        <w:t xml:space="preserve">   by soil. ecological footprint    </w:t>
      </w:r>
      <w:r>
        <w:t xml:space="preserve">   community    </w:t>
      </w:r>
      <w:r>
        <w:t xml:space="preserve">   ecosystem    </w:t>
      </w:r>
      <w:r>
        <w:t xml:space="preserve">   HIPPO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Human/Global Impact</dc:title>
  <dcterms:created xsi:type="dcterms:W3CDTF">2021-10-11T09:23:45Z</dcterms:created>
  <dcterms:modified xsi:type="dcterms:W3CDTF">2021-10-11T09:23:45Z</dcterms:modified>
</cp:coreProperties>
</file>